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3E" w:rsidRDefault="00E33F3E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30"/>
          <w:szCs w:val="30"/>
          <w:rtl/>
          <w:lang w:val="ar-SA"/>
        </w:rPr>
      </w:pPr>
    </w:p>
    <w:p w:rsidR="00E33F3E" w:rsidRDefault="00E33F3E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4"/>
          <w:szCs w:val="44"/>
          <w:rtl/>
          <w:lang w:val="ar-SA"/>
        </w:rPr>
      </w:pPr>
    </w:p>
    <w:p w:rsidR="00E33F3E" w:rsidRDefault="00E33F3E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4"/>
          <w:szCs w:val="44"/>
          <w:rtl/>
          <w:lang w:val="ar-SA"/>
        </w:rPr>
      </w:pPr>
    </w:p>
    <w:p w:rsidR="00E33F3E" w:rsidRDefault="00E33F3E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4"/>
          <w:szCs w:val="44"/>
          <w:rtl/>
          <w:lang w:val="ar-SA"/>
        </w:rPr>
      </w:pPr>
    </w:p>
    <w:p w:rsidR="00E33F3E" w:rsidRDefault="00E33F3E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4"/>
          <w:szCs w:val="44"/>
          <w:rtl/>
          <w:lang w:val="ar-SA"/>
        </w:rPr>
      </w:pPr>
    </w:p>
    <w:p w:rsidR="00E33F3E" w:rsidRDefault="00E33F3E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4"/>
          <w:szCs w:val="44"/>
          <w:rtl/>
          <w:lang w:val="ar-SA"/>
        </w:rPr>
      </w:pPr>
    </w:p>
    <w:p w:rsidR="00E33F3E" w:rsidRPr="007D235D" w:rsidRDefault="00B97394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0"/>
          <w:szCs w:val="40"/>
          <w:rtl/>
          <w:lang w:val="ar-SA"/>
        </w:rPr>
      </w:pPr>
      <w:r>
        <w:rPr>
          <w:rFonts w:asciiTheme="majorBidi" w:eastAsia="AL-Mohanad Bold" w:hAnsiTheme="majorBidi" w:cstheme="majorBidi" w:hint="cs"/>
          <w:sz w:val="40"/>
          <w:szCs w:val="40"/>
          <w:rtl/>
          <w:lang w:val="ar-SA"/>
        </w:rPr>
        <w:t xml:space="preserve">كلمة المملكة العربية السعودية </w:t>
      </w:r>
    </w:p>
    <w:p w:rsidR="00E33F3E" w:rsidRPr="00B97394" w:rsidRDefault="00B97394" w:rsidP="00E33F3E">
      <w:pPr>
        <w:spacing w:line="240" w:lineRule="auto"/>
        <w:jc w:val="center"/>
        <w:rPr>
          <w:rFonts w:asciiTheme="majorBidi" w:eastAsia="AL-Mohanad Bold" w:hAnsiTheme="majorBidi" w:cs="mohammad bold art 1"/>
          <w:sz w:val="56"/>
          <w:szCs w:val="56"/>
          <w:rtl/>
          <w:lang w:val="ar-SA"/>
        </w:rPr>
      </w:pPr>
      <w:r>
        <w:rPr>
          <w:rFonts w:asciiTheme="majorBidi" w:eastAsia="AL-Mohanad Bold" w:hAnsiTheme="majorBidi" w:cs="mohammad bold art 1" w:hint="cs"/>
          <w:sz w:val="56"/>
          <w:szCs w:val="56"/>
          <w:rtl/>
          <w:lang w:val="ar-SA"/>
        </w:rPr>
        <w:t>الملتقى</w:t>
      </w:r>
      <w:r w:rsidRPr="00B97394">
        <w:rPr>
          <w:rFonts w:asciiTheme="majorBidi" w:eastAsia="AL-Mohanad Bold" w:hAnsiTheme="majorBidi" w:cs="mohammad bold art 1" w:hint="cs"/>
          <w:sz w:val="56"/>
          <w:szCs w:val="56"/>
          <w:rtl/>
          <w:lang w:val="ar-SA"/>
        </w:rPr>
        <w:t xml:space="preserve"> العالمي للحد من مخاطر الكوارث</w:t>
      </w:r>
    </w:p>
    <w:p w:rsidR="00E33F3E" w:rsidRPr="007D235D" w:rsidRDefault="009A4E44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0"/>
          <w:szCs w:val="40"/>
          <w:rtl/>
          <w:lang w:val="ar-SA"/>
        </w:rPr>
      </w:pPr>
      <w:r>
        <w:rPr>
          <w:rFonts w:asciiTheme="majorBidi" w:eastAsia="AL-Mohanad Bold" w:hAnsiTheme="majorBidi" w:cstheme="majorBidi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2299018</wp:posOffset>
            </wp:positionH>
            <wp:positionV relativeFrom="paragraph">
              <wp:posOffset>204678</wp:posOffset>
            </wp:positionV>
            <wp:extent cx="7929880" cy="113665"/>
            <wp:effectExtent l="2857" t="0" r="0" b="0"/>
            <wp:wrapNone/>
            <wp:docPr id="4" name="Picture 4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792988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394">
        <w:rPr>
          <w:rFonts w:asciiTheme="majorBidi" w:eastAsia="AL-Mohanad Bold" w:hAnsiTheme="majorBidi" w:cstheme="majorBidi" w:hint="cs"/>
          <w:noProof/>
          <w:sz w:val="30"/>
          <w:szCs w:val="30"/>
          <w:rtl/>
        </w:rPr>
        <w:t>22-26 مايو 2017</w:t>
      </w:r>
    </w:p>
    <w:p w:rsidR="00E33F3E" w:rsidRPr="00B97394" w:rsidRDefault="00B97394" w:rsidP="00E33F3E">
      <w:pPr>
        <w:spacing w:line="240" w:lineRule="auto"/>
        <w:jc w:val="center"/>
        <w:rPr>
          <w:rFonts w:asciiTheme="majorBidi" w:eastAsia="AL-Mohanad Bold" w:hAnsiTheme="majorBidi" w:cstheme="majorBidi"/>
          <w:sz w:val="40"/>
          <w:szCs w:val="40"/>
          <w:rtl/>
          <w:lang w:val="en-GB"/>
        </w:rPr>
      </w:pPr>
      <w:r>
        <w:rPr>
          <w:rFonts w:asciiTheme="majorBidi" w:eastAsia="AL-Mohanad Bold" w:hAnsiTheme="majorBidi" w:cstheme="majorBidi" w:hint="cs"/>
          <w:sz w:val="40"/>
          <w:szCs w:val="40"/>
          <w:rtl/>
          <w:lang w:val="en-GB"/>
        </w:rPr>
        <w:t>كانكون - المكسيك</w:t>
      </w:r>
    </w:p>
    <w:p w:rsidR="00E33F3E" w:rsidRPr="0002469E" w:rsidRDefault="00E33F3E" w:rsidP="00C2758B">
      <w:pPr>
        <w:spacing w:line="240" w:lineRule="auto"/>
        <w:jc w:val="center"/>
        <w:rPr>
          <w:rFonts w:asciiTheme="majorBidi" w:eastAsia="AL-Mohanad Bold" w:hAnsiTheme="majorBidi" w:cstheme="majorBidi"/>
          <w:sz w:val="30"/>
          <w:szCs w:val="30"/>
          <w:rtl/>
          <w:lang w:val="ar-SA"/>
        </w:rPr>
      </w:pPr>
      <w:r>
        <w:rPr>
          <w:rFonts w:asciiTheme="majorBidi" w:eastAsia="AL-Mohanad Bold" w:hAnsiTheme="majorBidi" w:cstheme="majorBidi"/>
          <w:sz w:val="30"/>
          <w:szCs w:val="30"/>
          <w:rtl/>
          <w:lang w:val="ar-SA"/>
        </w:rPr>
        <w:br w:type="page"/>
      </w:r>
    </w:p>
    <w:p w:rsidR="0025137A" w:rsidRDefault="0025137A" w:rsidP="00BC4CC9">
      <w:pPr>
        <w:jc w:val="center"/>
        <w:rPr>
          <w:rFonts w:asciiTheme="minorBidi" w:eastAsia="AL-Mohanad Bold" w:hAnsiTheme="minorBidi" w:cs="Arial"/>
          <w:sz w:val="32"/>
          <w:szCs w:val="32"/>
          <w:rtl/>
          <w:lang w:val="ar-SA"/>
        </w:rPr>
      </w:pPr>
      <w:r w:rsidRPr="00BC4CC9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lastRenderedPageBreak/>
        <w:t>بسم الله الرحمن الرحيم</w:t>
      </w:r>
    </w:p>
    <w:p w:rsidR="00113EC9" w:rsidRDefault="00113EC9" w:rsidP="00B774A2">
      <w:pPr>
        <w:jc w:val="lowKashida"/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</w:pPr>
    </w:p>
    <w:p w:rsidR="00113EC9" w:rsidRPr="00BC4CC9" w:rsidRDefault="00113EC9" w:rsidP="00113EC9">
      <w:pPr>
        <w:jc w:val="lowKashida"/>
        <w:rPr>
          <w:rFonts w:asciiTheme="minorBidi" w:eastAsia="AL-Mohanad Bold" w:hAnsiTheme="minorBidi" w:cs="Arial"/>
          <w:sz w:val="32"/>
          <w:szCs w:val="32"/>
          <w:rtl/>
          <w:lang w:val="ar-SA"/>
        </w:rPr>
      </w:pPr>
      <w:r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الحمد لله والصلاة والسلام على رسول الله</w:t>
      </w:r>
    </w:p>
    <w:p w:rsidR="00BC4CC9" w:rsidRPr="0038390A" w:rsidRDefault="00B97394" w:rsidP="000807CC">
      <w:pPr>
        <w:jc w:val="lowKashida"/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شكر</w:t>
      </w:r>
      <w:r w:rsidR="000807CC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اً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السيد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الرئيس،</w:t>
      </w:r>
      <w:r w:rsidR="000807CC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أصحاب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المعالي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والسعادة،</w:t>
      </w:r>
      <w:r w:rsidR="000807CC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السيدات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والسادة</w:t>
      </w:r>
    </w:p>
    <w:p w:rsidR="000807CC" w:rsidRDefault="00B774A2" w:rsidP="000807CC">
      <w:pPr>
        <w:spacing w:line="360" w:lineRule="auto"/>
        <w:jc w:val="lowKashida"/>
        <w:rPr>
          <w:rFonts w:asciiTheme="minorBidi" w:eastAsia="AL-Mohanad Bold" w:hAnsiTheme="minorBidi"/>
          <w:sz w:val="32"/>
          <w:szCs w:val="32"/>
          <w:rtl/>
          <w:lang w:val="ar-SA"/>
        </w:rPr>
      </w:pPr>
      <w:r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ab/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يطيب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لي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باسم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حكومة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خادم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الحرمين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الشريفين</w:t>
      </w:r>
      <w:r w:rsidR="00695F05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الملك سلمان بن عبد</w:t>
      </w:r>
      <w:r w:rsidR="000807CC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695F05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العزيز ملك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المملكة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العربي</w:t>
      </w:r>
      <w:r w:rsidR="00D6511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السعودية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أن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7780C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أتقدم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بالشكر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الجزيل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لدولة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16776E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المكسيك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لاستضافتها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هذا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807CC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المنتدى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695F05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الهام. و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المملكة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العربية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السعودية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695F05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تشارك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المجتمع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الدولي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جهوده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حماية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D6511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المجتمعات و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البيئة</w:t>
      </w:r>
      <w:r w:rsidR="00D6511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من مخاطر الكوارث والحد من مخاطرها</w:t>
      </w:r>
      <w:r w:rsidR="00695F05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، </w:t>
      </w:r>
      <w:r w:rsidR="00251A1B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حيث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تنظر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المملكة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7780C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إلى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التعاون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والمشاركة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الأممية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في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الحد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أخطار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807CC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بمختلف أنواعها،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الطبيعية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وغيرها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وضمان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التآزر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فيما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بين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أنشطة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الحد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أخطار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باهتمام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كبير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وتعي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807CC">
        <w:rPr>
          <w:rFonts w:asciiTheme="minorBidi" w:eastAsia="AL-Mohanad Bold" w:hAnsiTheme="minorBidi" w:hint="cs"/>
          <w:sz w:val="32"/>
          <w:szCs w:val="32"/>
          <w:rtl/>
          <w:lang w:val="ar-SA"/>
        </w:rPr>
        <w:t>أ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كبر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التحديات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التي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تواجه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التنمية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في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البلدان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المختلفة،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وترى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بناء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قدرات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الدول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والمجتمعات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لمواجهة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والتعاون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الدولي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للحد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أثارها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الاجتماعية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والاقتصادية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والتنموية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أمراً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هاماً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جداً،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خاصةً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فيما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يتعلق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بتعزيز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قدرة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البلدان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في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مجال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إدارة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مخاطر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وإيجاد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آليات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دولية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لتقديم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المشورة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والتعاون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أجل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الحد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مخاطر</w:t>
      </w:r>
      <w:r w:rsidR="00251A1B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251A1B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0807CC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.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كما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تولي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المملكة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اهتماماً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كبيراً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لموضوع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تبادل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الخبرات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وبناء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قدرات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الأمم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على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مواجهة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هذه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والعمل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على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الحد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التعرض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لأخطارها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والنهوض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بالمعرفة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وتبادل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الخبرات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وتطوير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السياسات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ورفع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مستوى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الوعي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بأهمية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إدماج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بُعد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الحد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أخطار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في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كافة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الأنشطة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التنموية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بالدول</w:t>
      </w:r>
      <w:r w:rsidR="000807CC">
        <w:rPr>
          <w:rFonts w:asciiTheme="minorBidi" w:eastAsia="AL-Mohanad Bold" w:hAnsiTheme="minorBidi" w:hint="cs"/>
          <w:sz w:val="32"/>
          <w:szCs w:val="32"/>
          <w:rtl/>
          <w:lang w:val="ar-SA"/>
        </w:rPr>
        <w:t>.</w:t>
      </w:r>
    </w:p>
    <w:p w:rsidR="00057CFD" w:rsidRDefault="00113EC9" w:rsidP="005177C3">
      <w:pPr>
        <w:spacing w:line="360" w:lineRule="auto"/>
        <w:ind w:firstLine="720"/>
        <w:jc w:val="lowKashida"/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</w:pPr>
      <w:r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وتشارك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المملكة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العربية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السعودية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هذا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807CC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المنتدى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الدولي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استكمالاً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D958B3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لما تبذله من جهود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الحد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من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مخاطر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الكوارث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على</w:t>
      </w:r>
      <w:r w:rsid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جميع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057CFD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المستويات،</w:t>
      </w:r>
      <w:r w:rsidR="00057CFD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وهي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رائدة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دولياً</w:t>
      </w:r>
      <w:r w:rsidR="00A66A62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في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الأعمال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الإنسانية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من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أكبر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الدول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المانحة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في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العالم</w:t>
      </w:r>
      <w:r w:rsid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.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وقد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شملت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المساعدات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الممنوحة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من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المملكة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العربية السعودية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تقديم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الدعم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للم</w:t>
      </w:r>
      <w:r w:rsidR="005177C3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نظمات</w:t>
      </w:r>
      <w:r w:rsidR="00A66A62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الأممية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الدولية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ومساعدات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إغاثية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وتنموية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مباشرة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5177C3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lastRenderedPageBreak/>
        <w:t>ل</w:t>
      </w:r>
      <w:r w:rsid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لدول المتضررة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وذلك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وصولا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لغايتها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وهي</w:t>
      </w:r>
      <w:r w:rsid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العمل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لإنسانية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بلا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حدود</w:t>
      </w:r>
      <w:r w:rsidR="005177C3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،</w:t>
      </w:r>
      <w:r w:rsidR="00A66A62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وبنسبة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تتجاوز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النسبة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المستهدفة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للعون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الإنمائي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من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قبل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الأمم</w:t>
      </w:r>
      <w:r w:rsidR="00A66A62" w:rsidRPr="00A66A62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المتحدة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من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الناتج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المحلي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الإجمالي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للدول</w:t>
      </w:r>
      <w:r w:rsidR="00A66A62" w:rsidRPr="00A66A62">
        <w:rPr>
          <w:rFonts w:asciiTheme="minorBidi" w:eastAsia="AL-Mohanad Bold" w:hAnsiTheme="minorBidi" w:cs="Arial"/>
          <w:sz w:val="32"/>
          <w:szCs w:val="32"/>
          <w:lang w:val="ar-SA"/>
        </w:rPr>
        <w:t xml:space="preserve"> </w:t>
      </w:r>
      <w:r w:rsidR="00A66A62" w:rsidRPr="00A66A62">
        <w:rPr>
          <w:rFonts w:asciiTheme="minorBidi" w:eastAsia="AL-Mohanad Bold" w:hAnsiTheme="minorBidi" w:cs="Arial"/>
          <w:sz w:val="32"/>
          <w:szCs w:val="32"/>
          <w:rtl/>
          <w:lang w:val="ar-SA"/>
        </w:rPr>
        <w:t>المانحة</w:t>
      </w:r>
      <w:r w:rsidR="005177C3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.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وتشدد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المملكة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دوماً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على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أهمية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الشراكة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العالمية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والإقليمية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في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التصدي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للمخاطر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الناشئة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عن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وقابلية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التعرض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لمخاطرها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وأهمية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عمل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الترتيبات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الدولية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اللازمة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لضمان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التعاون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الدولي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للحد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من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مخاطر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057CFD" w:rsidRPr="00DC48C3">
        <w:rPr>
          <w:rFonts w:asciiTheme="minorBidi" w:eastAsia="AL-Mohanad Bold" w:hAnsiTheme="minorBidi" w:hint="cs"/>
          <w:sz w:val="32"/>
          <w:szCs w:val="32"/>
          <w:rtl/>
          <w:lang w:val="ar-SA"/>
        </w:rPr>
        <w:t>الكوارث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5177C3">
        <w:rPr>
          <w:rFonts w:asciiTheme="minorBidi" w:eastAsia="AL-Mohanad Bold" w:hAnsiTheme="minorBidi" w:hint="cs"/>
          <w:sz w:val="32"/>
          <w:szCs w:val="32"/>
          <w:rtl/>
          <w:lang w:val="ar-SA"/>
        </w:rPr>
        <w:t>وتخفيف آثارها</w:t>
      </w:r>
      <w:r w:rsidR="00057CFD" w:rsidRPr="00DC48C3">
        <w:rPr>
          <w:rFonts w:asciiTheme="minorBidi" w:eastAsia="AL-Mohanad Bold" w:hAnsiTheme="minorBidi"/>
          <w:sz w:val="32"/>
          <w:szCs w:val="32"/>
          <w:rtl/>
          <w:lang w:val="ar-SA"/>
        </w:rPr>
        <w:t>.</w:t>
      </w:r>
    </w:p>
    <w:p w:rsidR="005177C3" w:rsidRDefault="005177C3" w:rsidP="005177C3">
      <w:pPr>
        <w:spacing w:line="240" w:lineRule="auto"/>
        <w:jc w:val="lowKashida"/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أصحاب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المعالي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والسعادة</w:t>
      </w:r>
    </w:p>
    <w:p w:rsidR="005177C3" w:rsidRPr="005177C3" w:rsidRDefault="005177C3" w:rsidP="005177C3">
      <w:pPr>
        <w:spacing w:line="240" w:lineRule="auto"/>
        <w:jc w:val="lowKashida"/>
        <w:rPr>
          <w:rFonts w:asciiTheme="minorBidi" w:eastAsia="AL-Mohanad Bold" w:hAnsiTheme="minorBidi" w:cs="Arial"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السيدات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والسادة</w:t>
      </w:r>
    </w:p>
    <w:p w:rsidR="006565D8" w:rsidRPr="00B97394" w:rsidRDefault="005177C3" w:rsidP="006565D8">
      <w:pPr>
        <w:spacing w:line="360" w:lineRule="auto"/>
        <w:ind w:firstLine="720"/>
        <w:jc w:val="lowKashida"/>
        <w:rPr>
          <w:rFonts w:asciiTheme="minorBidi" w:eastAsia="AL-Mohanad Bold" w:hAnsiTheme="minorBidi"/>
          <w:sz w:val="32"/>
          <w:szCs w:val="32"/>
          <w:rtl/>
          <w:lang w:val="ar-SA"/>
        </w:rPr>
      </w:pPr>
      <w:r>
        <w:rPr>
          <w:rFonts w:asciiTheme="minorBidi" w:eastAsia="AL-Mohanad Bold" w:hAnsiTheme="minorBidi" w:hint="cs"/>
          <w:sz w:val="32"/>
          <w:szCs w:val="32"/>
          <w:rtl/>
          <w:lang w:val="ar-SA"/>
        </w:rPr>
        <w:t>ل</w:t>
      </w:r>
      <w:r w:rsidR="00D65118">
        <w:rPr>
          <w:rFonts w:asciiTheme="minorBidi" w:eastAsia="AL-Mohanad Bold" w:hAnsiTheme="minorBidi" w:hint="cs"/>
          <w:sz w:val="32"/>
          <w:szCs w:val="32"/>
          <w:rtl/>
          <w:lang w:val="ar-SA"/>
        </w:rPr>
        <w:t>قد</w:t>
      </w:r>
      <w:r w:rsidR="00DF121D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 بادرت </w:t>
      </w:r>
      <w:r w:rsidR="00D65118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المملكة العربية السعودية </w:t>
      </w:r>
      <w:r w:rsidR="00DF121D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إلى تبني أهداف إعلان سنداي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وتم </w:t>
      </w:r>
      <w:r w:rsidR="00DF121D">
        <w:rPr>
          <w:rFonts w:asciiTheme="minorBidi" w:eastAsia="AL-Mohanad Bold" w:hAnsiTheme="minorBidi" w:hint="cs"/>
          <w:sz w:val="32"/>
          <w:szCs w:val="32"/>
          <w:rtl/>
          <w:lang w:val="ar-SA"/>
        </w:rPr>
        <w:t>تعيين الأمانة العامة لمجلس الدفاع المدني السعودي كنقطة اتصال وطنية تعنى بالحد م</w:t>
      </w:r>
      <w:r w:rsidR="00BC4CC9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ن مخاطر الكوارث وأعدت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الإستراتيجية</w:t>
      </w:r>
      <w:r w:rsidR="00BC4CC9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 الوطنية للحد من مخاطر الكوارث، حيث وضعت الأهداف وآليات العمل ومؤشرات قياس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الأداء</w:t>
      </w:r>
      <w:r w:rsidR="00D65118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 </w:t>
      </w:r>
      <w:r w:rsidR="00BC4CC9">
        <w:rPr>
          <w:rFonts w:asciiTheme="minorBidi" w:eastAsia="AL-Mohanad Bold" w:hAnsiTheme="minorBidi" w:hint="cs"/>
          <w:sz w:val="32"/>
          <w:szCs w:val="32"/>
          <w:rtl/>
          <w:lang w:val="ar-SA"/>
        </w:rPr>
        <w:t>وعززت العمل الوطني والجهود المشتركة بين كافة الجهات المعنية في البلاد لتنفيذ استراتيجيات العمل للحد من مخاطر الكوارث ودمج ذلك ضمن الخطط التنموية والرؤية الوطنية للمملكة 2030.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 إن 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المملكة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العربية السعودية 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حاضرة بفاعلية وإيجابية في الفعاليات والأنشطة الدولية المرتبطة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بالحد من مخاطر الكوارث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وقد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أولت اهتماما خاصاً بمسألة تطوير البنية التحتية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للحد من مخاطر الكوارث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من خلال إدراك التكامل بين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آليات الحد والتنمية 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والعمل على إدراج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مفهوم الحد من مخاطر الكوارث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كأحد أهم مكونات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الرؤية الوطنية 2030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الجاري العمل على </w:t>
      </w:r>
      <w:r w:rsidR="006565D8">
        <w:rPr>
          <w:rFonts w:asciiTheme="minorBidi" w:eastAsia="AL-Mohanad Bold" w:hAnsiTheme="minorBidi" w:hint="cs"/>
          <w:sz w:val="32"/>
          <w:szCs w:val="32"/>
          <w:rtl/>
          <w:lang w:val="ar-SA"/>
        </w:rPr>
        <w:t>تنفيذها</w:t>
      </w:r>
      <w:r w:rsidR="006565D8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في المملكة.</w:t>
      </w:r>
    </w:p>
    <w:p w:rsidR="00B97394" w:rsidRDefault="00B97394" w:rsidP="00B774A2">
      <w:pPr>
        <w:jc w:val="lowKashida"/>
        <w:rPr>
          <w:rFonts w:asciiTheme="minorBidi" w:eastAsia="AL-Mohanad Bold" w:hAnsiTheme="minorBidi"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السيد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الرئيس</w:t>
      </w:r>
      <w:r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.</w:t>
      </w:r>
      <w:r w:rsidR="006565D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..</w:t>
      </w:r>
    </w:p>
    <w:p w:rsidR="006565D8" w:rsidRPr="00B97394" w:rsidRDefault="006565D8" w:rsidP="00B774A2">
      <w:pPr>
        <w:jc w:val="lowKashida"/>
        <w:rPr>
          <w:rFonts w:asciiTheme="minorBidi" w:eastAsia="AL-Mohanad Bold" w:hAnsiTheme="minorBidi"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أصحاب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المعالي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والسعادة،</w:t>
      </w:r>
      <w:r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السيدات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والسادة</w:t>
      </w:r>
    </w:p>
    <w:p w:rsidR="00251A1B" w:rsidRPr="00B774A2" w:rsidRDefault="00B774A2" w:rsidP="005177C3">
      <w:pPr>
        <w:spacing w:line="360" w:lineRule="auto"/>
        <w:jc w:val="lowKashida"/>
        <w:rPr>
          <w:rFonts w:asciiTheme="minorBidi" w:eastAsia="AL-Mohanad Bold" w:hAnsiTheme="minorBidi" w:cs="Arial"/>
          <w:sz w:val="32"/>
          <w:szCs w:val="32"/>
          <w:rtl/>
          <w:lang w:val="ar-SA"/>
        </w:rPr>
      </w:pPr>
      <w:r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ab/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فيما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يخص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المحاور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التي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ي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ستند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عليها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هذا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المؤتمر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لتحقيق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تقدم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مجال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الحد من مخاطر الكوارث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،</w:t>
      </w:r>
      <w:r w:rsidR="00251A1B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فإننا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نتفق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مع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الاقتراحات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التي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تطالب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بالتركيز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–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المرحلة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القادمة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–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على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تنفيذ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B97394" w:rsidRPr="00B9739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الدول</w:t>
      </w:r>
      <w:r w:rsidR="00B97394" w:rsidRPr="00B9739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الأعضاء لأهداف إعلان سنداي 2015-2030</w:t>
      </w:r>
      <w:r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. </w:t>
      </w:r>
      <w:r w:rsidR="00251A1B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حيث أ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العالم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يعمل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D6511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حالياً </w:t>
      </w:r>
      <w:r w:rsidR="00D6511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lastRenderedPageBreak/>
        <w:t>و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خلال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الفترة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المقبلة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وفق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إطار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"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سنداي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"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لت</w:t>
      </w:r>
      <w:r w:rsidR="005177C3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ركيز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العمل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على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الحد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أخطار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الكوارث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وإدارتها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على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مدى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السنوات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6565D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الثلاث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عشر</w:t>
      </w:r>
      <w:r w:rsidR="006565D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ة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المقبلة،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بما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ذلك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الحد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معدل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الوفيات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العالمي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وعدد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الأشخاص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المتضررين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بسبب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الكوارث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في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الفترة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ما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بين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2020-</w:t>
      </w:r>
      <w:r w:rsidR="006565D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2030 </w:t>
      </w:r>
      <w:r w:rsidR="006565D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،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ومن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الأضرار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التي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تلحق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بالبنية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التحتية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خلال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وضع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آليات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التصدي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للكوارث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بحلول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عام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2030</w:t>
      </w:r>
      <w:r w:rsidR="006565D8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وكذلك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زيادة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عدد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الدول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التي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لديها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استراتيجيات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وطنية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ومحلية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للحد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أخطار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الكوارث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وتعزيز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التعاون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الدولي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مع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الدول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 </w:t>
      </w:r>
      <w:r w:rsidR="00251A1B" w:rsidRPr="00B243A4">
        <w:rPr>
          <w:rFonts w:asciiTheme="minorBidi" w:eastAsia="AL-Mohanad Bold" w:hAnsiTheme="minorBidi" w:cs="Arial" w:hint="cs"/>
          <w:sz w:val="32"/>
          <w:szCs w:val="32"/>
          <w:rtl/>
          <w:lang w:val="ar-SA"/>
        </w:rPr>
        <w:t>النامية</w:t>
      </w:r>
      <w:r w:rsidR="00251A1B" w:rsidRPr="00B243A4">
        <w:rPr>
          <w:rFonts w:asciiTheme="minorBidi" w:eastAsia="AL-Mohanad Bold" w:hAnsiTheme="minorBidi" w:cs="Arial"/>
          <w:sz w:val="32"/>
          <w:szCs w:val="32"/>
          <w:rtl/>
          <w:lang w:val="ar-SA"/>
        </w:rPr>
        <w:t xml:space="preserve">. </w:t>
      </w:r>
    </w:p>
    <w:p w:rsidR="004B04E4" w:rsidRDefault="00695F05" w:rsidP="00B774A2">
      <w:pPr>
        <w:jc w:val="lowKashida"/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السيد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الرئيس،</w:t>
      </w:r>
    </w:p>
    <w:p w:rsidR="00695F05" w:rsidRDefault="00695F05" w:rsidP="00B774A2">
      <w:pPr>
        <w:jc w:val="lowKashida"/>
        <w:rPr>
          <w:rFonts w:asciiTheme="minorBidi" w:eastAsia="AL-Mohanad Bold" w:hAnsiTheme="minorBidi"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أصحاب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المعالي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والسعادة،</w:t>
      </w:r>
      <w:r w:rsidR="006565D8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السيدات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والسادة</w:t>
      </w:r>
      <w:r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 </w:t>
      </w:r>
    </w:p>
    <w:p w:rsidR="0038390A" w:rsidRPr="004B04E4" w:rsidRDefault="00695F05" w:rsidP="00113EC9">
      <w:pPr>
        <w:spacing w:line="360" w:lineRule="auto"/>
        <w:ind w:firstLine="720"/>
        <w:jc w:val="lowKashida"/>
        <w:rPr>
          <w:rFonts w:asciiTheme="minorBidi" w:eastAsia="AL-Mohanad Bold" w:hAnsiTheme="minorBidi"/>
          <w:sz w:val="32"/>
          <w:szCs w:val="32"/>
          <w:rtl/>
          <w:lang w:val="ar-SA"/>
        </w:rPr>
      </w:pPr>
      <w:r>
        <w:rPr>
          <w:rFonts w:asciiTheme="minorBidi" w:eastAsia="AL-Mohanad Bold" w:hAnsiTheme="minorBidi" w:hint="cs"/>
          <w:sz w:val="32"/>
          <w:szCs w:val="32"/>
          <w:rtl/>
          <w:lang w:val="ar-SA"/>
        </w:rPr>
        <w:t>إ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ن جهود تحقيق غايات </w:t>
      </w:r>
      <w:r w:rsidR="00DF121D">
        <w:rPr>
          <w:rFonts w:asciiTheme="minorBidi" w:eastAsia="AL-Mohanad Bold" w:hAnsiTheme="minorBidi" w:hint="cs"/>
          <w:sz w:val="32"/>
          <w:szCs w:val="32"/>
          <w:rtl/>
          <w:lang w:val="ar-SA"/>
        </w:rPr>
        <w:t>الحد من مخاطر الكوارث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تبدأ بإدراك </w:t>
      </w:r>
      <w:r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ضرورة تبني المجتمع الدولي </w:t>
      </w:r>
      <w:r>
        <w:rPr>
          <w:rFonts w:asciiTheme="minorBidi" w:eastAsia="AL-Mohanad Bold" w:hAnsiTheme="minorBidi" w:hint="cs"/>
          <w:sz w:val="32"/>
          <w:szCs w:val="32"/>
          <w:rtl/>
          <w:lang w:val="ar-SA"/>
        </w:rPr>
        <w:t>ومراعاة ما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هو قائم بالفعل من معاهدات وأطر قانونية وأخلاقية.</w:t>
      </w:r>
      <w:r w:rsidR="004B04E4">
        <w:rPr>
          <w:rFonts w:asciiTheme="minorBidi" w:eastAsia="AL-Mohanad Bold" w:hAnsiTheme="minorBidi" w:hint="cs"/>
          <w:sz w:val="32"/>
          <w:szCs w:val="32"/>
          <w:rtl/>
          <w:lang w:val="ar-SA"/>
        </w:rPr>
        <w:t xml:space="preserve"> </w:t>
      </w:r>
      <w:r w:rsidR="00BC4CC9">
        <w:rPr>
          <w:rFonts w:asciiTheme="minorBidi" w:eastAsia="AL-Mohanad Bold" w:hAnsiTheme="minorBidi" w:hint="cs"/>
          <w:sz w:val="32"/>
          <w:szCs w:val="32"/>
          <w:rtl/>
          <w:lang w:val="ar-SA"/>
        </w:rPr>
        <w:t>و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المملكة تثني على ما </w:t>
      </w:r>
      <w:r w:rsidR="00113EC9">
        <w:rPr>
          <w:rFonts w:asciiTheme="minorBidi" w:eastAsia="AL-Mohanad Bold" w:hAnsiTheme="minorBidi" w:hint="cs"/>
          <w:sz w:val="32"/>
          <w:szCs w:val="32"/>
          <w:rtl/>
          <w:lang w:val="ar-SA"/>
        </w:rPr>
        <w:t>تم ال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توصل إليه </w:t>
      </w:r>
      <w:r w:rsidR="00113EC9">
        <w:rPr>
          <w:rFonts w:asciiTheme="minorBidi" w:eastAsia="AL-Mohanad Bold" w:hAnsiTheme="minorBidi" w:hint="cs"/>
          <w:sz w:val="32"/>
          <w:szCs w:val="32"/>
          <w:rtl/>
          <w:lang w:val="ar-SA"/>
        </w:rPr>
        <w:t>في هذا المنتدى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من </w:t>
      </w:r>
      <w:r w:rsidR="00D65118">
        <w:rPr>
          <w:rFonts w:asciiTheme="minorBidi" w:eastAsia="AL-Mohanad Bold" w:hAnsiTheme="minorBidi" w:hint="cs"/>
          <w:sz w:val="32"/>
          <w:szCs w:val="32"/>
          <w:rtl/>
          <w:lang w:val="ar-SA"/>
        </w:rPr>
        <w:t>آليات وخطط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عمل موجهة </w:t>
      </w:r>
      <w:r w:rsidR="00D65118">
        <w:rPr>
          <w:rFonts w:asciiTheme="minorBidi" w:eastAsia="AL-Mohanad Bold" w:hAnsiTheme="minorBidi" w:hint="cs"/>
          <w:sz w:val="32"/>
          <w:szCs w:val="32"/>
          <w:rtl/>
          <w:lang w:val="ar-SA"/>
        </w:rPr>
        <w:t>من ا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لأطراف الفاعلة </w:t>
      </w:r>
      <w:r w:rsidR="00DF121D">
        <w:rPr>
          <w:rFonts w:asciiTheme="minorBidi" w:eastAsia="AL-Mohanad Bold" w:hAnsiTheme="minorBidi" w:hint="cs"/>
          <w:sz w:val="32"/>
          <w:szCs w:val="32"/>
          <w:rtl/>
          <w:lang w:val="ar-SA"/>
        </w:rPr>
        <w:t>في الحد من مخاطر الكوارث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وعلى رأسها الأمم المتحدة </w:t>
      </w:r>
      <w:r w:rsidR="00DF121D">
        <w:rPr>
          <w:rFonts w:asciiTheme="minorBidi" w:eastAsia="AL-Mohanad Bold" w:hAnsiTheme="minorBidi" w:hint="cs"/>
          <w:sz w:val="32"/>
          <w:szCs w:val="32"/>
          <w:rtl/>
          <w:lang w:val="ar-SA"/>
        </w:rPr>
        <w:t>والمكتب الدولي للحد من مخاطر الكوارث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 xml:space="preserve"> وتتعهد ببذل أقصى الجهد للمساهمة في تفعيل هذه الخطط, ونأمل أن تكون خطوة بناءة ومثمرة تقودنا نحو مزيد من الخطوات على طريق تحقيق الحماية والأمن والا</w:t>
      </w:r>
      <w:r w:rsidR="004B04E4">
        <w:rPr>
          <w:rFonts w:asciiTheme="minorBidi" w:eastAsia="AL-Mohanad Bold" w:hAnsiTheme="minorBidi"/>
          <w:sz w:val="32"/>
          <w:szCs w:val="32"/>
          <w:rtl/>
          <w:lang w:val="ar-SA"/>
        </w:rPr>
        <w:t>ستقرار للأجيال الحالية والقادمة</w:t>
      </w:r>
      <w:r w:rsidR="00B97394" w:rsidRPr="00B97394">
        <w:rPr>
          <w:rFonts w:asciiTheme="minorBidi" w:eastAsia="AL-Mohanad Bold" w:hAnsiTheme="minorBidi"/>
          <w:sz w:val="32"/>
          <w:szCs w:val="32"/>
          <w:rtl/>
          <w:lang w:val="ar-SA"/>
        </w:rPr>
        <w:t>.</w:t>
      </w:r>
    </w:p>
    <w:p w:rsidR="00BC4CC9" w:rsidRDefault="00D65118" w:rsidP="00501005">
      <w:pPr>
        <w:jc w:val="center"/>
        <w:rPr>
          <w:rFonts w:asciiTheme="minorBidi" w:eastAsia="AL-Mohanad Bold" w:hAnsiTheme="minorBidi"/>
          <w:b/>
          <w:bCs/>
          <w:sz w:val="32"/>
          <w:szCs w:val="32"/>
          <w:rtl/>
          <w:lang w:val="ar-SA"/>
        </w:rPr>
      </w:pP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شكر</w:t>
      </w:r>
      <w:r w:rsidR="004B04E4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اُ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ســـــــيادة</w:t>
      </w:r>
      <w:r w:rsidRPr="0038390A"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  <w:t xml:space="preserve"> </w:t>
      </w:r>
      <w:r w:rsidRPr="0038390A">
        <w:rPr>
          <w:rFonts w:asciiTheme="minorBidi" w:eastAsia="AL-Mohanad Bold" w:hAnsiTheme="minorBidi" w:cs="Arial" w:hint="cs"/>
          <w:b/>
          <w:bCs/>
          <w:sz w:val="32"/>
          <w:szCs w:val="32"/>
          <w:rtl/>
          <w:lang w:val="ar-SA"/>
        </w:rPr>
        <w:t>الرئيس</w:t>
      </w:r>
      <w:r w:rsidRPr="0038390A"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>.</w:t>
      </w:r>
    </w:p>
    <w:p w:rsidR="00501005" w:rsidRDefault="00501005" w:rsidP="004B04E4">
      <w:pPr>
        <w:jc w:val="lowKashida"/>
        <w:rPr>
          <w:rFonts w:asciiTheme="minorBidi" w:eastAsia="AL-Mohanad Bold" w:hAnsiTheme="minorBidi"/>
          <w:b/>
          <w:bCs/>
          <w:sz w:val="32"/>
          <w:szCs w:val="32"/>
          <w:rtl/>
          <w:lang w:val="ar-SA"/>
        </w:rPr>
      </w:pPr>
    </w:p>
    <w:p w:rsidR="00501005" w:rsidRDefault="00501005" w:rsidP="004B04E4">
      <w:pPr>
        <w:jc w:val="lowKashida"/>
        <w:rPr>
          <w:rFonts w:asciiTheme="minorBidi" w:eastAsia="AL-Mohanad Bold" w:hAnsiTheme="minorBidi"/>
          <w:b/>
          <w:bCs/>
          <w:sz w:val="32"/>
          <w:szCs w:val="32"/>
          <w:rtl/>
          <w:lang w:val="ar-SA"/>
        </w:rPr>
      </w:pP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  <w:t>رئيس وفد المملكة العربية السعودية</w:t>
      </w:r>
    </w:p>
    <w:p w:rsidR="00501005" w:rsidRPr="0038390A" w:rsidRDefault="00501005" w:rsidP="00501005">
      <w:pPr>
        <w:jc w:val="lowKashida"/>
        <w:rPr>
          <w:rFonts w:asciiTheme="minorBidi" w:eastAsia="AL-Mohanad Bold" w:hAnsiTheme="minorBidi"/>
          <w:b/>
          <w:bCs/>
          <w:sz w:val="32"/>
          <w:szCs w:val="32"/>
          <w:rtl/>
          <w:lang w:val="ar-SA"/>
        </w:rPr>
      </w:pP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  <w:t xml:space="preserve"> أمين عام مجلس الدفاع المدني</w:t>
      </w:r>
    </w:p>
    <w:p w:rsidR="00501005" w:rsidRDefault="00501005" w:rsidP="004B04E4">
      <w:pPr>
        <w:jc w:val="lowKashida"/>
        <w:rPr>
          <w:rFonts w:asciiTheme="minorBidi" w:eastAsia="AL-Mohanad Bold" w:hAnsiTheme="minorBidi"/>
          <w:b/>
          <w:bCs/>
          <w:sz w:val="32"/>
          <w:szCs w:val="32"/>
          <w:rtl/>
          <w:lang w:val="ar-SA"/>
        </w:rPr>
      </w:pP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</w:r>
      <w:r>
        <w:rPr>
          <w:rFonts w:asciiTheme="minorBidi" w:eastAsia="AL-Mohanad Bold" w:hAnsiTheme="minorBidi" w:hint="cs"/>
          <w:b/>
          <w:bCs/>
          <w:sz w:val="32"/>
          <w:szCs w:val="32"/>
          <w:rtl/>
          <w:lang w:val="ar-SA"/>
        </w:rPr>
        <w:tab/>
        <w:t>لواء د. مهندس/ علي بن عمير بن مشاري</w:t>
      </w:r>
    </w:p>
    <w:p w:rsidR="00501005" w:rsidRPr="0038390A" w:rsidRDefault="00501005">
      <w:pPr>
        <w:jc w:val="lowKashida"/>
        <w:rPr>
          <w:rFonts w:asciiTheme="minorBidi" w:eastAsia="AL-Mohanad Bold" w:hAnsiTheme="minorBidi" w:cs="Arial"/>
          <w:b/>
          <w:bCs/>
          <w:sz w:val="32"/>
          <w:szCs w:val="32"/>
          <w:rtl/>
          <w:lang w:val="ar-SA"/>
        </w:rPr>
      </w:pPr>
    </w:p>
    <w:sectPr w:rsidR="00501005" w:rsidRPr="0038390A" w:rsidSect="0038390A">
      <w:headerReference w:type="default" r:id="rId8"/>
      <w:footerReference w:type="default" r:id="rId9"/>
      <w:pgSz w:w="11906" w:h="16838"/>
      <w:pgMar w:top="2126" w:right="1418" w:bottom="1440" w:left="1418" w:header="158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2F" w:rsidRDefault="001F4A2F" w:rsidP="005600B8">
      <w:pPr>
        <w:spacing w:after="0" w:line="240" w:lineRule="auto"/>
      </w:pPr>
      <w:r>
        <w:separator/>
      </w:r>
    </w:p>
  </w:endnote>
  <w:endnote w:type="continuationSeparator" w:id="1">
    <w:p w:rsidR="001F4A2F" w:rsidRDefault="001F4A2F" w:rsidP="0056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0103"/>
      <w:docPartObj>
        <w:docPartGallery w:val="Page Numbers (Bottom of Page)"/>
        <w:docPartUnique/>
      </w:docPartObj>
    </w:sdtPr>
    <w:sdtContent>
      <w:p w:rsidR="00BC4CC9" w:rsidRDefault="002D7454">
        <w:pPr>
          <w:pStyle w:val="a5"/>
        </w:pPr>
        <w:fldSimple w:instr=" PAGE   \* MERGEFORMAT ">
          <w:r w:rsidR="005177C3" w:rsidRPr="005177C3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BC4CC9" w:rsidRDefault="00BC4C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2F" w:rsidRDefault="001F4A2F" w:rsidP="005600B8">
      <w:pPr>
        <w:spacing w:after="0" w:line="240" w:lineRule="auto"/>
      </w:pPr>
      <w:r>
        <w:separator/>
      </w:r>
    </w:p>
  </w:footnote>
  <w:footnote w:type="continuationSeparator" w:id="1">
    <w:p w:rsidR="001F4A2F" w:rsidRDefault="001F4A2F" w:rsidP="0056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C9" w:rsidRDefault="0038390A" w:rsidP="00C97DFA">
    <w:pPr>
      <w:pStyle w:val="a4"/>
      <w:tabs>
        <w:tab w:val="clear" w:pos="4153"/>
        <w:tab w:val="clear" w:pos="8306"/>
        <w:tab w:val="left" w:pos="3159"/>
      </w:tabs>
      <w:rPr>
        <w:rFonts w:asciiTheme="majorBidi" w:eastAsia="AL-Mohanad Bold" w:hAnsiTheme="majorBidi" w:cstheme="majorBidi"/>
        <w:noProof/>
        <w:sz w:val="30"/>
        <w:szCs w:val="30"/>
      </w:rPr>
    </w:pPr>
    <w:r>
      <w:rPr>
        <w:rFonts w:asciiTheme="majorBidi" w:eastAsia="AL-Mohanad Bold" w:hAnsiTheme="majorBidi" w:cstheme="majorBidi"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2235835</wp:posOffset>
          </wp:positionH>
          <wp:positionV relativeFrom="paragraph">
            <wp:posOffset>-784860</wp:posOffset>
          </wp:positionV>
          <wp:extent cx="810895" cy="818515"/>
          <wp:effectExtent l="0" t="0" r="8255" b="0"/>
          <wp:wrapNone/>
          <wp:docPr id="1" name="صورة 0" descr="شعار وزارة الداخلية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زارة الداخلية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8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454">
      <w:rPr>
        <w:rFonts w:asciiTheme="majorBidi" w:eastAsia="AL-Mohanad Bold" w:hAnsiTheme="majorBidi" w:cstheme="majorBidi"/>
        <w:noProof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365.35pt;margin-top:-29.2pt;width:149.35pt;height:67.65pt;z-index:251658239;mso-position-horizontal-relative:text;mso-position-vertical-relative:text" strokecolor="white [3212]">
          <v:textbox style="mso-next-textbox:#_x0000_s7169">
            <w:txbxContent>
              <w:p w:rsidR="00C97DFA" w:rsidRPr="00C97DFA" w:rsidRDefault="00C97DFA" w:rsidP="00C97DFA">
                <w:pPr>
                  <w:spacing w:after="0" w:line="360" w:lineRule="exact"/>
                  <w:jc w:val="center"/>
                  <w:rPr>
                    <w:rFonts w:asciiTheme="minorBidi" w:hAnsiTheme="minorBidi" w:cs="Farsi Simple Bold"/>
                    <w:b/>
                    <w:bCs/>
                    <w:color w:val="4F6228" w:themeColor="accent3" w:themeShade="80"/>
                    <w:sz w:val="36"/>
                    <w:szCs w:val="36"/>
                    <w:rtl/>
                  </w:rPr>
                </w:pPr>
                <w:r w:rsidRPr="00C97DFA">
                  <w:rPr>
                    <w:rFonts w:asciiTheme="minorBidi" w:hAnsiTheme="minorBidi" w:cs="Farsi Simple Bold" w:hint="cs"/>
                    <w:b/>
                    <w:bCs/>
                    <w:color w:val="4F6228" w:themeColor="accent3" w:themeShade="80"/>
                    <w:sz w:val="36"/>
                    <w:szCs w:val="36"/>
                    <w:rtl/>
                  </w:rPr>
                  <w:t>وزارة الداخلية</w:t>
                </w:r>
              </w:p>
              <w:p w:rsidR="00C97DFA" w:rsidRPr="00C97DFA" w:rsidRDefault="00C97DFA" w:rsidP="00C97DFA">
                <w:pPr>
                  <w:spacing w:after="0" w:line="36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4F6228" w:themeColor="accent3" w:themeShade="80"/>
                    <w:sz w:val="36"/>
                    <w:szCs w:val="36"/>
                    <w:rtl/>
                  </w:rPr>
                </w:pPr>
                <w:r w:rsidRPr="00C97DFA">
                  <w:rPr>
                    <w:rFonts w:ascii="Traditional Arabic" w:hAnsi="Traditional Arabic" w:cs="Traditional Arabic"/>
                    <w:b/>
                    <w:bCs/>
                    <w:color w:val="4F6228" w:themeColor="accent3" w:themeShade="80"/>
                    <w:sz w:val="36"/>
                    <w:szCs w:val="36"/>
                    <w:rtl/>
                  </w:rPr>
                  <w:t>مجلس الدفاع المدني</w:t>
                </w:r>
              </w:p>
              <w:p w:rsidR="00C97DFA" w:rsidRPr="00C97DFA" w:rsidRDefault="00C97DFA" w:rsidP="00C97DFA">
                <w:pPr>
                  <w:spacing w:after="0" w:line="440" w:lineRule="exact"/>
                  <w:jc w:val="center"/>
                  <w:rPr>
                    <w:rFonts w:asciiTheme="minorBidi" w:hAnsiTheme="minorBidi" w:cs="Farsi Simple Bold"/>
                    <w:b/>
                    <w:bCs/>
                    <w:color w:val="4F6228" w:themeColor="accent3" w:themeShade="80"/>
                    <w:sz w:val="36"/>
                    <w:szCs w:val="36"/>
                    <w:rtl/>
                  </w:rPr>
                </w:pPr>
                <w:r w:rsidRPr="00C97DFA">
                  <w:rPr>
                    <w:rFonts w:asciiTheme="minorBidi" w:hAnsiTheme="minorBidi" w:cs="Farsi Simple Bold" w:hint="cs"/>
                    <w:b/>
                    <w:bCs/>
                    <w:color w:val="4F6228" w:themeColor="accent3" w:themeShade="80"/>
                    <w:sz w:val="36"/>
                    <w:szCs w:val="36"/>
                    <w:rtl/>
                  </w:rPr>
                  <w:t>الأمانة العامة</w:t>
                </w:r>
              </w:p>
              <w:p w:rsidR="00C97DFA" w:rsidRDefault="00C97DFA" w:rsidP="00C97DFA"/>
            </w:txbxContent>
          </v:textbox>
          <w10:wrap anchorx="page"/>
        </v:shape>
      </w:pict>
    </w:r>
    <w:r>
      <w:rPr>
        <w:rFonts w:asciiTheme="majorBidi" w:eastAsia="AL-Mohanad Bold" w:hAnsiTheme="majorBidi" w:cstheme="majorBidi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151130</wp:posOffset>
          </wp:positionV>
          <wp:extent cx="4222750" cy="212090"/>
          <wp:effectExtent l="19050" t="0" r="0" b="0"/>
          <wp:wrapNone/>
          <wp:docPr id="6" name="Picture 6" descr="C:\Program Files\Microsoft Office\MEDIA\OFFICE14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21315_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90A">
      <w:rPr>
        <w:rFonts w:asciiTheme="majorBidi" w:eastAsia="AL-Mohanad Bold" w:hAnsiTheme="majorBidi" w:cs="Times New Roman"/>
        <w:noProof/>
        <w:sz w:val="30"/>
        <w:szCs w:val="30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4679448</wp:posOffset>
          </wp:positionH>
          <wp:positionV relativeFrom="paragraph">
            <wp:posOffset>-784461</wp:posOffset>
          </wp:positionV>
          <wp:extent cx="1830380" cy="478465"/>
          <wp:effectExtent l="19050" t="0" r="0" b="0"/>
          <wp:wrapNone/>
          <wp:docPr id="2" name="صورة 1" descr="المملكة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مملكة 2.jpg"/>
                  <pic:cNvPicPr/>
                </pic:nvPicPr>
                <pic:blipFill>
                  <a:blip r:embed="rId3" cstate="print">
                    <a:grayscl/>
                  </a:blip>
                  <a:srcRect l="7007" t="59925" r="14463" b="16071"/>
                  <a:stretch>
                    <a:fillRect/>
                  </a:stretch>
                </pic:blipFill>
                <pic:spPr>
                  <a:xfrm>
                    <a:off x="0" y="0"/>
                    <a:ext cx="1830380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DFA">
      <w:rPr>
        <w:rFonts w:asciiTheme="majorBidi" w:eastAsia="AL-Mohanad Bold" w:hAnsiTheme="majorBidi" w:cstheme="majorBidi"/>
        <w:noProof/>
        <w:sz w:val="30"/>
        <w:szCs w:val="30"/>
      </w:rPr>
      <w:tab/>
    </w:r>
  </w:p>
  <w:p w:rsidR="00C97DFA" w:rsidRDefault="00C97DFA">
    <w:pPr>
      <w:pStyle w:val="a4"/>
      <w:rPr>
        <w:rFonts w:asciiTheme="majorBidi" w:eastAsia="AL-Mohanad Bold" w:hAnsiTheme="majorBidi" w:cstheme="majorBidi"/>
        <w:noProof/>
        <w:sz w:val="30"/>
        <w:szCs w:val="30"/>
      </w:rPr>
    </w:pPr>
  </w:p>
  <w:p w:rsidR="00C97DFA" w:rsidRDefault="00C97DFA" w:rsidP="0038390A">
    <w:pPr>
      <w:pStyle w:val="a4"/>
      <w:rPr>
        <w:rtl/>
      </w:rPr>
    </w:pPr>
    <w:r>
      <w:rPr>
        <w:rFonts w:asciiTheme="majorBidi" w:eastAsia="AL-Mohanad Bold" w:hAnsiTheme="majorBidi" w:cstheme="majorBidi"/>
        <w:noProof/>
        <w:sz w:val="30"/>
        <w:szCs w:val="30"/>
      </w:rPr>
      <w:tab/>
    </w:r>
    <w:r>
      <w:rPr>
        <w:rFonts w:asciiTheme="majorBidi" w:eastAsia="AL-Mohanad Bold" w:hAnsiTheme="majorBidi" w:cstheme="majorBidi" w:hint="cs"/>
        <w:noProof/>
        <w:sz w:val="30"/>
        <w:szCs w:val="30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40DC"/>
    <w:multiLevelType w:val="hybridMultilevel"/>
    <w:tmpl w:val="B166063A"/>
    <w:lvl w:ilvl="0" w:tplc="095C8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5137A"/>
    <w:rsid w:val="000254DF"/>
    <w:rsid w:val="00042BC7"/>
    <w:rsid w:val="00057CFD"/>
    <w:rsid w:val="000807CC"/>
    <w:rsid w:val="000F2322"/>
    <w:rsid w:val="00113EC9"/>
    <w:rsid w:val="00135F62"/>
    <w:rsid w:val="00142611"/>
    <w:rsid w:val="00164E99"/>
    <w:rsid w:val="0016776E"/>
    <w:rsid w:val="001A62C8"/>
    <w:rsid w:val="001B4164"/>
    <w:rsid w:val="001C0DAE"/>
    <w:rsid w:val="001D31B1"/>
    <w:rsid w:val="001E5D22"/>
    <w:rsid w:val="001F4A2F"/>
    <w:rsid w:val="0025137A"/>
    <w:rsid w:val="00251A1B"/>
    <w:rsid w:val="0027780C"/>
    <w:rsid w:val="002D5B1A"/>
    <w:rsid w:val="002D7454"/>
    <w:rsid w:val="003652F1"/>
    <w:rsid w:val="0038390A"/>
    <w:rsid w:val="004B04E4"/>
    <w:rsid w:val="00501005"/>
    <w:rsid w:val="005177C3"/>
    <w:rsid w:val="00546EC8"/>
    <w:rsid w:val="005600B8"/>
    <w:rsid w:val="005B1A6B"/>
    <w:rsid w:val="005C02A1"/>
    <w:rsid w:val="00634E9D"/>
    <w:rsid w:val="006565D8"/>
    <w:rsid w:val="00663E10"/>
    <w:rsid w:val="00693376"/>
    <w:rsid w:val="00695F05"/>
    <w:rsid w:val="006B3A22"/>
    <w:rsid w:val="007A3645"/>
    <w:rsid w:val="007B56CE"/>
    <w:rsid w:val="007C3591"/>
    <w:rsid w:val="007D235D"/>
    <w:rsid w:val="00833162"/>
    <w:rsid w:val="00874A59"/>
    <w:rsid w:val="00934F7C"/>
    <w:rsid w:val="00971999"/>
    <w:rsid w:val="009A4E44"/>
    <w:rsid w:val="00A2336B"/>
    <w:rsid w:val="00A24C74"/>
    <w:rsid w:val="00A66A62"/>
    <w:rsid w:val="00B243A4"/>
    <w:rsid w:val="00B74330"/>
    <w:rsid w:val="00B774A2"/>
    <w:rsid w:val="00B97394"/>
    <w:rsid w:val="00BB03F5"/>
    <w:rsid w:val="00BC4CC9"/>
    <w:rsid w:val="00BE0567"/>
    <w:rsid w:val="00C25775"/>
    <w:rsid w:val="00C2758B"/>
    <w:rsid w:val="00C90B12"/>
    <w:rsid w:val="00C96155"/>
    <w:rsid w:val="00C97DFA"/>
    <w:rsid w:val="00D65118"/>
    <w:rsid w:val="00D958B3"/>
    <w:rsid w:val="00DC48C3"/>
    <w:rsid w:val="00DF121D"/>
    <w:rsid w:val="00E23367"/>
    <w:rsid w:val="00E33F3E"/>
    <w:rsid w:val="00F65E0B"/>
    <w:rsid w:val="00F86F70"/>
    <w:rsid w:val="00FA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02A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60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5600B8"/>
  </w:style>
  <w:style w:type="paragraph" w:styleId="a5">
    <w:name w:val="footer"/>
    <w:basedOn w:val="a"/>
    <w:link w:val="Char1"/>
    <w:uiPriority w:val="99"/>
    <w:unhideWhenUsed/>
    <w:rsid w:val="00560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5600B8"/>
  </w:style>
  <w:style w:type="paragraph" w:styleId="a6">
    <w:name w:val="List Paragraph"/>
    <w:basedOn w:val="a"/>
    <w:uiPriority w:val="34"/>
    <w:qFormat/>
    <w:rsid w:val="007B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B8"/>
  </w:style>
  <w:style w:type="paragraph" w:styleId="Footer">
    <w:name w:val="footer"/>
    <w:basedOn w:val="Normal"/>
    <w:link w:val="FooterChar"/>
    <w:uiPriority w:val="99"/>
    <w:unhideWhenUsed/>
    <w:rsid w:val="00560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FFFFCC"/>
                                                    <w:left w:val="single" w:sz="12" w:space="3" w:color="FFFFCC"/>
                                                    <w:bottom w:val="single" w:sz="12" w:space="3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534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9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0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1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48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0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1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2502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2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6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236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76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815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357124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633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471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561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247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544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00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3933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376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854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448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022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3519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090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6972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Aljohani</dc:creator>
  <cp:lastModifiedBy>Admin</cp:lastModifiedBy>
  <cp:revision>6</cp:revision>
  <cp:lastPrinted>2017-04-10T19:33:00Z</cp:lastPrinted>
  <dcterms:created xsi:type="dcterms:W3CDTF">2017-04-09T07:40:00Z</dcterms:created>
  <dcterms:modified xsi:type="dcterms:W3CDTF">2017-05-11T08:15:00Z</dcterms:modified>
</cp:coreProperties>
</file>